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97" w:rsidRDefault="00D40267">
      <w:r w:rsidRPr="00D40267">
        <w:drawing>
          <wp:inline distT="0" distB="0" distL="0" distR="0">
            <wp:extent cx="5943600" cy="2949684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0" cy="4160073"/>
                      <a:chOff x="533400" y="844137"/>
                      <a:chExt cx="8382000" cy="4160073"/>
                    </a:xfrm>
                  </a:grpSpPr>
                  <a:sp>
                    <a:nvSpPr>
                      <a:cNvPr id="1028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533400" y="844137"/>
                        <a:ext cx="8382000" cy="4160073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 lIns="-228528" tIns="63480" rIns="-228528" bIns="63480" anchor="ctr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bg-BG" b="1" dirty="0"/>
                            <a:t>	</a:t>
                          </a:r>
                          <a:r>
                            <a:rPr lang="bg-BG" sz="2800" b="1" dirty="0">
                              <a:solidFill>
                                <a:srgbClr val="FF3300"/>
                              </a:solidFill>
                            </a:rPr>
                            <a:t>Проверка на знанията:</a:t>
                          </a:r>
                          <a:endParaRPr lang="en-US" sz="2800" b="1" dirty="0">
                            <a:solidFill>
                              <a:srgbClr val="FF3300"/>
                            </a:solidFill>
                          </a:endParaRPr>
                        </a:p>
                        <a:p>
                          <a:r>
                            <a:rPr lang="bg-BG" b="1" dirty="0" smtClean="0">
                              <a:solidFill>
                                <a:srgbClr val="FF3300"/>
                              </a:solidFill>
                            </a:rPr>
                            <a:t>(А)  Контролни </a:t>
                          </a:r>
                          <a:r>
                            <a:rPr lang="bg-BG" b="1" dirty="0">
                              <a:solidFill>
                                <a:srgbClr val="FF3300"/>
                              </a:solidFill>
                            </a:rPr>
                            <a:t>работи:</a:t>
                          </a:r>
                          <a:r>
                            <a:rPr lang="bg-BG" b="1" dirty="0"/>
                            <a:t> 2 контролни работи. Поправка на контролна работа не се допуска. При отсъствие по уважителна причина (след представяне на официален документ) контролната може да се направи допълнително по споразумение с преподавателя</a:t>
                          </a:r>
                          <a:r>
                            <a:rPr lang="bg-BG" b="1" i="1" dirty="0"/>
                            <a:t>.   Максимум точки на всяка контролна 50</a:t>
                          </a:r>
                        </a:p>
                        <a:p>
                          <a:endParaRPr lang="en-US" b="1" dirty="0">
                            <a:solidFill>
                              <a:srgbClr val="FFC000"/>
                            </a:solidFill>
                          </a:endParaRPr>
                        </a:p>
                        <a:p>
                          <a:r>
                            <a:rPr lang="bg-BG" b="1" dirty="0" smtClean="0">
                              <a:solidFill>
                                <a:srgbClr val="FF0000"/>
                              </a:solidFill>
                            </a:rPr>
                            <a:t>(Б)Малки </a:t>
                          </a:r>
                          <a:r>
                            <a:rPr lang="bg-BG" b="1" dirty="0">
                              <a:solidFill>
                                <a:srgbClr val="FF0000"/>
                              </a:solidFill>
                            </a:rPr>
                            <a:t>контролни </a:t>
                          </a:r>
                          <a:r>
                            <a:rPr lang="bg-BG" b="1" dirty="0" smtClean="0">
                              <a:solidFill>
                                <a:srgbClr val="FF0000"/>
                              </a:solidFill>
                            </a:rPr>
                            <a:t>работи на упражнения:</a:t>
                          </a:r>
                          <a:r>
                            <a:rPr lang="bg-BG" b="1" dirty="0" smtClean="0"/>
                            <a:t>  </a:t>
                          </a:r>
                          <a:r>
                            <a:rPr lang="bg-BG" b="1" dirty="0"/>
                            <a:t>През семестъра по време на упражненията ще бъдат правени 10-минутни контролни </a:t>
                          </a:r>
                          <a:r>
                            <a:rPr lang="bg-BG" b="1" dirty="0" smtClean="0"/>
                            <a:t> (</a:t>
                          </a:r>
                          <a:r>
                            <a:rPr lang="bg-BG" b="1" i="1" dirty="0"/>
                            <a:t>общо </a:t>
                          </a:r>
                          <a:r>
                            <a:rPr lang="bg-BG" b="1" i="1" dirty="0" smtClean="0"/>
                            <a:t>6 </a:t>
                          </a:r>
                          <a:r>
                            <a:rPr lang="bg-BG" b="1" i="1" dirty="0"/>
                            <a:t>на брой с максимален общ брой точки </a:t>
                          </a:r>
                          <a:r>
                            <a:rPr lang="bg-BG" b="1" i="1" dirty="0" smtClean="0"/>
                            <a:t>60)</a:t>
                          </a:r>
                        </a:p>
                        <a:p>
                          <a:endParaRPr lang="bg-BG" b="1" dirty="0" smtClean="0"/>
                        </a:p>
                        <a:p>
                          <a:r>
                            <a:rPr lang="bg-BG" b="1" dirty="0" smtClean="0">
                              <a:solidFill>
                                <a:srgbClr val="FF0000"/>
                              </a:solidFill>
                            </a:rPr>
                            <a:t>(В)Малки контролни работи на лекции:</a:t>
                          </a:r>
                          <a:r>
                            <a:rPr lang="bg-BG" b="1" dirty="0" smtClean="0"/>
                            <a:t>  През семестъра по време на лекции ще бъдат правени 10-минутни контролни  (</a:t>
                          </a:r>
                          <a:r>
                            <a:rPr lang="bg-BG" b="1" i="1" dirty="0" smtClean="0"/>
                            <a:t>общо 4 на брой с максимален общ брой точки 40</a:t>
                          </a:r>
                          <a:r>
                            <a:rPr lang="bg-BG" b="1" dirty="0" smtClean="0"/>
                            <a:t>)</a:t>
                          </a:r>
                        </a:p>
                        <a:p>
                          <a:endParaRPr lang="bg-BG" b="1" dirty="0">
                            <a:solidFill>
                              <a:srgbClr val="FF3300"/>
                            </a:solidFill>
                          </a:endParaRPr>
                        </a:p>
                        <a:p>
                          <a:r>
                            <a:rPr lang="bg-BG" b="1" dirty="0" smtClean="0">
                              <a:solidFill>
                                <a:srgbClr val="FF3300"/>
                              </a:solidFill>
                            </a:rPr>
                            <a:t>(Г) Изпит</a:t>
                          </a:r>
                          <a:r>
                            <a:rPr lang="bg-BG" b="1" dirty="0" smtClean="0"/>
                            <a:t>: тест + задачи на компютър</a:t>
                          </a:r>
                          <a:r>
                            <a:rPr lang="bg-BG" b="1" i="1" dirty="0" smtClean="0"/>
                            <a:t>,    Максимум 200 </a:t>
                          </a:r>
                          <a:r>
                            <a:rPr lang="bg-BG" b="1" i="1" dirty="0"/>
                            <a:t>точки</a:t>
                          </a:r>
                          <a:endParaRPr lang="en-US" b="1" i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40267" w:rsidRDefault="00D4026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6" type="#_x0000_t75" style="position:absolute;margin-left:51.15pt;margin-top:16.75pt;width:234pt;height:34pt;z-index:251658240" filled="t">
            <v:imagedata r:id="rId4" o:title=""/>
          </v:shape>
          <o:OLEObject Type="Embed" ProgID="Equation.3" ShapeID="Object 6" DrawAspect="Content" ObjectID="_1442059147" r:id="rId5"/>
        </w:pict>
      </w:r>
    </w:p>
    <w:sectPr w:rsidR="00D40267" w:rsidSect="0017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267"/>
    <w:rsid w:val="00171097"/>
    <w:rsid w:val="00D025E0"/>
    <w:rsid w:val="00D4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2013-09-30T12:11:00Z</dcterms:created>
  <dcterms:modified xsi:type="dcterms:W3CDTF">2013-09-30T12:13:00Z</dcterms:modified>
</cp:coreProperties>
</file>